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E2" w:rsidRPr="00056B77" w:rsidRDefault="007B54E2" w:rsidP="007B54E2">
      <w:pPr>
        <w:pStyle w:val="a4"/>
        <w:rPr>
          <w:b/>
          <w:bCs/>
          <w:sz w:val="28"/>
          <w:szCs w:val="28"/>
        </w:rPr>
      </w:pPr>
      <w:r w:rsidRPr="00056B77">
        <w:rPr>
          <w:b/>
          <w:bCs/>
          <w:sz w:val="28"/>
          <w:szCs w:val="28"/>
        </w:rPr>
        <w:t xml:space="preserve">Методическая разработка занятия: «Создание картины на картоне с использованием техники </w:t>
      </w:r>
      <w:proofErr w:type="spellStart"/>
      <w:r w:rsidRPr="00056B77">
        <w:rPr>
          <w:b/>
          <w:bCs/>
          <w:sz w:val="28"/>
          <w:szCs w:val="28"/>
        </w:rPr>
        <w:t>плас</w:t>
      </w:r>
      <w:r w:rsidR="00056B77">
        <w:rPr>
          <w:b/>
          <w:bCs/>
          <w:sz w:val="28"/>
          <w:szCs w:val="28"/>
        </w:rPr>
        <w:t>т</w:t>
      </w:r>
      <w:r w:rsidRPr="00056B77">
        <w:rPr>
          <w:b/>
          <w:bCs/>
          <w:sz w:val="28"/>
          <w:szCs w:val="28"/>
        </w:rPr>
        <w:t>илинография</w:t>
      </w:r>
      <w:proofErr w:type="spellEnd"/>
      <w:r w:rsidRPr="00056B77">
        <w:rPr>
          <w:b/>
          <w:bCs/>
          <w:sz w:val="28"/>
          <w:szCs w:val="28"/>
        </w:rPr>
        <w:t>»</w:t>
      </w:r>
    </w:p>
    <w:p w:rsidR="007B54E2" w:rsidRDefault="007B54E2" w:rsidP="007B54E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Объединение «Пряничный домик»</w:t>
      </w:r>
    </w:p>
    <w:p w:rsidR="007B54E2" w:rsidRPr="007B54E2" w:rsidRDefault="007B54E2" w:rsidP="007B54E2">
      <w:pPr>
        <w:pStyle w:val="a4"/>
        <w:spacing w:before="0" w:beforeAutospacing="0" w:after="0" w:afterAutospacing="0"/>
        <w:rPr>
          <w:b/>
          <w:bCs/>
          <w:color w:val="CC0066"/>
          <w:sz w:val="28"/>
          <w:szCs w:val="28"/>
        </w:rPr>
      </w:pPr>
      <w:r>
        <w:rPr>
          <w:color w:val="000000"/>
          <w:sz w:val="27"/>
          <w:szCs w:val="27"/>
        </w:rPr>
        <w:t xml:space="preserve">Занятие в дистанционной форме </w:t>
      </w:r>
    </w:p>
    <w:p w:rsidR="007B54E2" w:rsidRPr="007B54E2" w:rsidRDefault="007B54E2" w:rsidP="007B5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работы нам понадобится</w:t>
      </w:r>
      <w:r w:rsidRPr="007B5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Готовые основы, пластилин, стеки, влажные салфетки, рабочая доска.</w:t>
      </w:r>
    </w:p>
    <w:p w:rsidR="007B54E2" w:rsidRPr="007B54E2" w:rsidRDefault="007B54E2" w:rsidP="007B54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 дорогие ребята. </w:t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Тема нашего занятия: «Создание картины на картоне с использованием техники </w:t>
      </w:r>
      <w:proofErr w:type="spellStart"/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занятия: Заполнение отдельных элементов картины.</w:t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64C5" w:rsidRDefault="007B54E2" w:rsidP="007B54E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 необходимо начать закрашивание картины пластилином. Раскрашивание нужно начинать с фона. Верхнюю часть картины мы будем закрашивать в </w:t>
      </w:r>
      <w:proofErr w:type="spellStart"/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</w:t>
      </w:r>
      <w:proofErr w:type="spellEnd"/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цвет, а нижнюю часть в зеленый. Так картина у нас на природную тему, то и цвета пластилина необходимо брать такие, чтобы они максимально подходили к природному цвету. Нужного оттенка можно достичь, если взять различные цвета пластилина и смешать их между собой.</w:t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Существуют три простых цвета: желтый, синий и красный. Также необходимо иметь под рукой два нейтральных цвета: белый и черный. Путем смешивания этих цветов можно создать необходимую цветовую палитру. Если смешать красный цвет пластилина с желтым цветом, то у вас получится пластилин оранжевого цвета. При смешивании желтого цвета с синим, получается пластилин зеленого цвета. Если вы хотите добиться ровного цвета, смешивать пластилин следует маленькими порциями до однородности.</w:t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перемешивании пластилин можно смешать так, что получиться эффект мрамора. Эффект мрамора можно использовать при раскрашивании таких элементов как вода, небо, кора деревьев и т.д. Мрамор можно сделать из двух, трех и более цветов.</w:t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 чем мы приступим к практической части занятия, давайте вспомним правила ТБ.</w:t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Ответы </w:t>
      </w:r>
      <w:proofErr w:type="gramStart"/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Нельзя брать пластилин в рот. Во время лепки не следует трогать руками лицо, глаза и одежду.</w:t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работы следует вымыть руки с мылом. Не стоит класть пластилин на тетради и книжки, так как на предметах могут остаться жирные пятна.</w:t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Работать с пластилином на специальной подложке. После работы обязательно вымыть руки с мылом.</w:t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наше занятие законченно.</w:t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 к практической части работы</w:t>
      </w:r>
    </w:p>
    <w:p w:rsidR="007B54E2" w:rsidRDefault="007B54E2" w:rsidP="007B54E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Готовая работа!</w:t>
      </w:r>
    </w:p>
    <w:p w:rsidR="007B54E2" w:rsidRDefault="007B54E2" w:rsidP="007B54E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17160" cy="3910965"/>
            <wp:effectExtent l="19050" t="0" r="2540" b="0"/>
            <wp:docPr id="1" name="Рисунок 1" descr="C:\Users\Ирина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91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4E2" w:rsidSect="0076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B54E2"/>
    <w:rsid w:val="00056B77"/>
    <w:rsid w:val="003F64A7"/>
    <w:rsid w:val="005011BA"/>
    <w:rsid w:val="00654574"/>
    <w:rsid w:val="007664C5"/>
    <w:rsid w:val="007B54E2"/>
    <w:rsid w:val="00F1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077"/>
    <w:rPr>
      <w:b/>
      <w:bCs/>
    </w:rPr>
  </w:style>
  <w:style w:type="paragraph" w:styleId="a4">
    <w:name w:val="Normal (Web)"/>
    <w:basedOn w:val="a"/>
    <w:uiPriority w:val="99"/>
    <w:unhideWhenUsed/>
    <w:rsid w:val="007B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54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74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15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2020-04-03T05:24:00Z</dcterms:created>
  <dcterms:modified xsi:type="dcterms:W3CDTF">2020-04-03T05:33:00Z</dcterms:modified>
</cp:coreProperties>
</file>